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817"/>
        <w:gridCol w:w="1486"/>
        <w:gridCol w:w="1066"/>
        <w:gridCol w:w="1237"/>
        <w:gridCol w:w="1031"/>
        <w:gridCol w:w="851"/>
        <w:gridCol w:w="421"/>
        <w:gridCol w:w="430"/>
        <w:gridCol w:w="1873"/>
      </w:tblGrid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Názov stavby</w:t>
            </w:r>
          </w:p>
        </w:tc>
      </w:tr>
      <w:tr w:rsidR="00363E08" w:rsidRPr="009272F8" w:rsidTr="00F66EB6">
        <w:trPr>
          <w:trHeight w:val="270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5E3D4B">
              <w:rPr>
                <w:rFonts w:ascii="Arial Narrow" w:hAnsi="Arial Narrow"/>
                <w:b/>
                <w:sz w:val="24"/>
                <w:szCs w:val="24"/>
              </w:rPr>
              <w:t>Ing.Marián</w:t>
            </w:r>
            <w:proofErr w:type="spellEnd"/>
            <w:r w:rsidRPr="005E3D4B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5E3D4B">
              <w:rPr>
                <w:rFonts w:ascii="Arial Narrow" w:hAnsi="Arial Narrow"/>
                <w:b/>
                <w:sz w:val="24"/>
                <w:szCs w:val="24"/>
              </w:rPr>
              <w:t>Tomeček</w:t>
            </w:r>
            <w:proofErr w:type="spellEnd"/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9272F8" w:rsidRDefault="00F90B98" w:rsidP="00844E4D">
            <w:pPr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Rozšírenie kapacity ČOV Odorín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Svätoplukova 2733/13,</w:t>
            </w: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05801 Poprad</w:t>
            </w: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Miesto stavby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2130BD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mobil: +421 949 857 562</w:t>
            </w: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63E08" w:rsidRPr="009272F8" w:rsidRDefault="009D765D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i/>
                <w:sz w:val="24"/>
                <w:szCs w:val="24"/>
              </w:rPr>
              <w:t>k.ú</w:t>
            </w:r>
            <w:proofErr w:type="spellEnd"/>
            <w:r>
              <w:rPr>
                <w:rFonts w:ascii="Arial Narrow" w:hAnsi="Arial Narrow"/>
                <w:i/>
                <w:sz w:val="24"/>
                <w:szCs w:val="24"/>
              </w:rPr>
              <w:t>. Odorín 614/3, 602, 604, 606/1, 606/2, 607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email: tomecek.marian@hotmail.sk</w:t>
            </w: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Investor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9272F8" w:rsidRDefault="00F90B98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Obec Odorín, Odorín 266, 053 22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5E3D4B" w:rsidTr="009E6C35">
        <w:trPr>
          <w:trHeight w:val="397"/>
        </w:trPr>
        <w:tc>
          <w:tcPr>
            <w:tcW w:w="9212" w:type="dxa"/>
            <w:gridSpan w:val="9"/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D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K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U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M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E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N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T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Á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C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IA</w:t>
            </w:r>
          </w:p>
        </w:tc>
      </w:tr>
      <w:tr w:rsidR="00363E08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Stupeň</w:t>
            </w:r>
          </w:p>
        </w:tc>
        <w:tc>
          <w:tcPr>
            <w:tcW w:w="5843" w:type="dxa"/>
            <w:gridSpan w:val="6"/>
            <w:vAlign w:val="center"/>
          </w:tcPr>
          <w:p w:rsidR="00363E08" w:rsidRPr="00352ED8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DOKUMENTÁCIA PRE STAVEBNÉ POVOLENIE</w:t>
            </w:r>
          </w:p>
        </w:tc>
      </w:tr>
      <w:tr w:rsidR="00363E08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Časť projektu</w:t>
            </w:r>
          </w:p>
        </w:tc>
        <w:tc>
          <w:tcPr>
            <w:tcW w:w="5843" w:type="dxa"/>
            <w:gridSpan w:val="6"/>
            <w:vAlign w:val="center"/>
          </w:tcPr>
          <w:p w:rsidR="00363E08" w:rsidRPr="00352ED8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E. Dokumentácia stavebných objektov</w:t>
            </w:r>
          </w:p>
        </w:tc>
      </w:tr>
      <w:tr w:rsidR="00363E08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Diel projektu</w:t>
            </w:r>
          </w:p>
        </w:tc>
        <w:tc>
          <w:tcPr>
            <w:tcW w:w="5843" w:type="dxa"/>
            <w:gridSpan w:val="6"/>
            <w:vAlign w:val="center"/>
          </w:tcPr>
          <w:p w:rsidR="00363E08" w:rsidRPr="00352ED8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ARCHITEKTONICKO-STAVEBNÉ RIEŠENIE</w:t>
            </w:r>
          </w:p>
        </w:tc>
      </w:tr>
      <w:tr w:rsidR="00363E08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Číslo a názov SO</w:t>
            </w:r>
          </w:p>
        </w:tc>
        <w:tc>
          <w:tcPr>
            <w:tcW w:w="5843" w:type="dxa"/>
            <w:gridSpan w:val="6"/>
            <w:vAlign w:val="center"/>
          </w:tcPr>
          <w:p w:rsidR="00363E08" w:rsidRPr="00352ED8" w:rsidRDefault="00363E08" w:rsidP="00606BAB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SO 0</w:t>
            </w:r>
            <w:r w:rsidR="00606BAB">
              <w:rPr>
                <w:rFonts w:ascii="Arial Narrow" w:hAnsi="Arial Narrow"/>
                <w:i/>
                <w:sz w:val="24"/>
                <w:szCs w:val="24"/>
              </w:rPr>
              <w:t>5</w:t>
            </w:r>
            <w:r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="00606BAB">
              <w:rPr>
                <w:rFonts w:ascii="Arial Narrow" w:hAnsi="Arial Narrow"/>
                <w:i/>
                <w:sz w:val="24"/>
                <w:szCs w:val="24"/>
              </w:rPr>
              <w:t xml:space="preserve">Ručne stierané </w:t>
            </w:r>
            <w:proofErr w:type="spellStart"/>
            <w:r w:rsidR="00606BAB">
              <w:rPr>
                <w:rFonts w:ascii="Arial Narrow" w:hAnsi="Arial Narrow"/>
                <w:i/>
                <w:sz w:val="24"/>
                <w:szCs w:val="24"/>
              </w:rPr>
              <w:t>hrablice</w:t>
            </w:r>
            <w:proofErr w:type="spellEnd"/>
          </w:p>
        </w:tc>
      </w:tr>
      <w:tr w:rsidR="00363E08" w:rsidRPr="005E3D4B" w:rsidTr="009E6C35">
        <w:trPr>
          <w:trHeight w:val="397"/>
        </w:trPr>
        <w:tc>
          <w:tcPr>
            <w:tcW w:w="9212" w:type="dxa"/>
            <w:gridSpan w:val="9"/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Z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Z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N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A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M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P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R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Í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L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H</w:t>
            </w:r>
          </w:p>
        </w:tc>
      </w:tr>
      <w:tr w:rsidR="00363E08" w:rsidTr="009E6C35">
        <w:tc>
          <w:tcPr>
            <w:tcW w:w="817" w:type="dxa"/>
            <w:vMerge w:val="restart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proofErr w:type="spellStart"/>
            <w:r w:rsidRPr="005E3D4B">
              <w:rPr>
                <w:rFonts w:ascii="Arial Narrow" w:hAnsi="Arial Narrow"/>
                <w:i/>
                <w:sz w:val="24"/>
                <w:szCs w:val="24"/>
              </w:rPr>
              <w:t>Porad</w:t>
            </w:r>
            <w:proofErr w:type="spellEnd"/>
            <w:r w:rsidRPr="005E3D4B">
              <w:rPr>
                <w:rFonts w:ascii="Arial Narrow" w:hAnsi="Arial Narrow"/>
                <w:i/>
                <w:sz w:val="24"/>
                <w:szCs w:val="24"/>
              </w:rPr>
              <w:t>.</w:t>
            </w:r>
          </w:p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číslo</w:t>
            </w:r>
          </w:p>
        </w:tc>
        <w:tc>
          <w:tcPr>
            <w:tcW w:w="4820" w:type="dxa"/>
            <w:gridSpan w:val="4"/>
            <w:vMerge w:val="restart"/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NÁZOV</w:t>
            </w:r>
          </w:p>
        </w:tc>
        <w:tc>
          <w:tcPr>
            <w:tcW w:w="1702" w:type="dxa"/>
            <w:gridSpan w:val="3"/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Počet A4</w:t>
            </w:r>
          </w:p>
        </w:tc>
        <w:tc>
          <w:tcPr>
            <w:tcW w:w="1873" w:type="dxa"/>
            <w:vMerge w:val="restart"/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Číslo výkresu</w:t>
            </w:r>
          </w:p>
        </w:tc>
      </w:tr>
      <w:tr w:rsidR="00363E08" w:rsidTr="009E6C35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Text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Výkres</w:t>
            </w: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363E08" w:rsidRDefault="00363E08" w:rsidP="009E6C3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3E08" w:rsidRPr="00352ED8" w:rsidTr="009E6C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352ED8" w:rsidTr="009E6C35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1.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Technická správa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05A65" w:rsidRDefault="00FF4DF7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352ED8" w:rsidTr="009E6C35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2.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606BAB" w:rsidP="00BF31CF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Pôdorys, rez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F90B98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2</w:t>
            </w:r>
            <w:r w:rsidR="000C6DEB">
              <w:rPr>
                <w:rFonts w:ascii="Arial Narrow" w:hAnsi="Arial Narrow"/>
                <w:i/>
                <w:sz w:val="24"/>
                <w:szCs w:val="24"/>
              </w:rPr>
              <w:t xml:space="preserve"> A4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A - 01</w:t>
            </w: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305A6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305A6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F90B9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F66EB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F66EB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F66EB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F66EB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F66EB6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8C115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8C115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363E0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8C115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D754A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D754A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C61951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C61951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00141C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5E3D4B" w:rsidRDefault="00F66EB6" w:rsidP="0000141C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ind w:left="-318" w:right="-5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Dátum</w:t>
            </w: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Zodpovedný projektant</w:t>
            </w: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Číslo vyhotovenia</w:t>
            </w: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90B98" w:rsidP="00CD48DA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CD48DA"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F66EB6">
              <w:rPr>
                <w:rFonts w:ascii="Arial Narrow" w:hAnsi="Arial Narrow"/>
                <w:i/>
                <w:sz w:val="24"/>
                <w:szCs w:val="24"/>
              </w:rPr>
              <w:t>/</w:t>
            </w:r>
            <w:r w:rsidR="00F66EB6" w:rsidRPr="005E3D4B">
              <w:rPr>
                <w:rFonts w:ascii="Arial Narrow" w:hAnsi="Arial Narrow"/>
                <w:i/>
                <w:sz w:val="24"/>
                <w:szCs w:val="24"/>
              </w:rPr>
              <w:t>201</w:t>
            </w:r>
            <w:r w:rsidR="00F66EB6">
              <w:rPr>
                <w:rFonts w:ascii="Arial Narrow" w:hAnsi="Arial Narrow"/>
                <w:i/>
                <w:sz w:val="24"/>
                <w:szCs w:val="24"/>
              </w:rPr>
              <w:t>8</w:t>
            </w: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 xml:space="preserve">Ing. Marián </w:t>
            </w:r>
            <w:proofErr w:type="spellStart"/>
            <w:r w:rsidRPr="005E3D4B">
              <w:rPr>
                <w:rFonts w:ascii="Arial Narrow" w:hAnsi="Arial Narrow"/>
                <w:i/>
                <w:sz w:val="24"/>
                <w:szCs w:val="24"/>
              </w:rPr>
              <w:t>Tomeček</w:t>
            </w:r>
            <w:proofErr w:type="spellEnd"/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741F43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741F43" w:rsidRDefault="00F66EB6" w:rsidP="009E6C35">
            <w:pPr>
              <w:jc w:val="center"/>
              <w:rPr>
                <w:rFonts w:ascii="Arial Narrow" w:hAnsi="Arial Narrow"/>
                <w:i/>
                <w:sz w:val="96"/>
                <w:szCs w:val="96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5D46A2" w:rsidRDefault="005D46A2" w:rsidP="0090307A"/>
    <w:sectPr w:rsidR="005D46A2" w:rsidSect="00D96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607E"/>
    <w:rsid w:val="00000D42"/>
    <w:rsid w:val="0000141C"/>
    <w:rsid w:val="000219D5"/>
    <w:rsid w:val="0004432C"/>
    <w:rsid w:val="00084DF9"/>
    <w:rsid w:val="00087533"/>
    <w:rsid w:val="000C6DEB"/>
    <w:rsid w:val="0015407C"/>
    <w:rsid w:val="002130BD"/>
    <w:rsid w:val="00245009"/>
    <w:rsid w:val="0026607E"/>
    <w:rsid w:val="00270707"/>
    <w:rsid w:val="002A0186"/>
    <w:rsid w:val="002E3668"/>
    <w:rsid w:val="00305A65"/>
    <w:rsid w:val="00326473"/>
    <w:rsid w:val="0032692F"/>
    <w:rsid w:val="003438AB"/>
    <w:rsid w:val="00352ED8"/>
    <w:rsid w:val="00363E08"/>
    <w:rsid w:val="003C1B2C"/>
    <w:rsid w:val="00404E54"/>
    <w:rsid w:val="0042088C"/>
    <w:rsid w:val="004344E8"/>
    <w:rsid w:val="00466F7E"/>
    <w:rsid w:val="005713F1"/>
    <w:rsid w:val="005A0316"/>
    <w:rsid w:val="005A7A7F"/>
    <w:rsid w:val="005B31D9"/>
    <w:rsid w:val="005D46A2"/>
    <w:rsid w:val="005E07A6"/>
    <w:rsid w:val="005E3D4B"/>
    <w:rsid w:val="00606BAB"/>
    <w:rsid w:val="00741F43"/>
    <w:rsid w:val="0077322B"/>
    <w:rsid w:val="00795A9E"/>
    <w:rsid w:val="008127F8"/>
    <w:rsid w:val="00881D4C"/>
    <w:rsid w:val="008C4166"/>
    <w:rsid w:val="008E6654"/>
    <w:rsid w:val="0090307A"/>
    <w:rsid w:val="009272F8"/>
    <w:rsid w:val="00931E42"/>
    <w:rsid w:val="00976DA8"/>
    <w:rsid w:val="00996F07"/>
    <w:rsid w:val="009D765D"/>
    <w:rsid w:val="00A60EED"/>
    <w:rsid w:val="00AB3B99"/>
    <w:rsid w:val="00AC795B"/>
    <w:rsid w:val="00B32FB7"/>
    <w:rsid w:val="00B51ADE"/>
    <w:rsid w:val="00B57648"/>
    <w:rsid w:val="00BF31CF"/>
    <w:rsid w:val="00C41BC1"/>
    <w:rsid w:val="00C61D3B"/>
    <w:rsid w:val="00C62BD8"/>
    <w:rsid w:val="00CD48DA"/>
    <w:rsid w:val="00D053A9"/>
    <w:rsid w:val="00D96DAE"/>
    <w:rsid w:val="00DE7E77"/>
    <w:rsid w:val="00E342B0"/>
    <w:rsid w:val="00F454A3"/>
    <w:rsid w:val="00F66EB6"/>
    <w:rsid w:val="00F90B98"/>
    <w:rsid w:val="00FF4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6DA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66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E3E2D-7177-4324-B9D5-C3E517E25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2018-11-07T06:48:00Z</cp:lastPrinted>
  <dcterms:created xsi:type="dcterms:W3CDTF">2015-09-30T09:49:00Z</dcterms:created>
  <dcterms:modified xsi:type="dcterms:W3CDTF">2018-11-08T12:57:00Z</dcterms:modified>
</cp:coreProperties>
</file>